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9B" w:rsidRDefault="00C6629B">
      <w:pPr>
        <w:framePr w:wrap="none" w:vAnchor="page" w:hAnchor="page" w:x="1458" w:y="391"/>
        <w:rPr>
          <w:sz w:val="2"/>
          <w:szCs w:val="2"/>
        </w:rPr>
      </w:pPr>
    </w:p>
    <w:p w:rsidR="00C6629B" w:rsidRDefault="005C653E">
      <w:pPr>
        <w:pStyle w:val="20"/>
        <w:framePr w:w="9456" w:h="1042" w:hRule="exact" w:wrap="none" w:vAnchor="page" w:hAnchor="page" w:x="1636" w:y="4829"/>
        <w:shd w:val="clear" w:color="auto" w:fill="auto"/>
        <w:spacing w:before="0" w:after="0"/>
        <w:ind w:left="240"/>
      </w:pPr>
      <w:r>
        <w:t>На основание чл.259 ал.1 от Закона за предучилищно и училищно образование, във връзка с чл.12, ал.1 от Закона за финансово управление и контрол в публичния сектор</w:t>
      </w:r>
    </w:p>
    <w:p w:rsidR="00C6629B" w:rsidRDefault="005C653E">
      <w:pPr>
        <w:pStyle w:val="20"/>
        <w:framePr w:w="9456" w:h="1055" w:hRule="exact" w:wrap="none" w:vAnchor="page" w:hAnchor="page" w:x="1636" w:y="6793"/>
        <w:shd w:val="clear" w:color="auto" w:fill="auto"/>
        <w:spacing w:before="0" w:after="0" w:line="331" w:lineRule="exact"/>
        <w:ind w:left="240"/>
      </w:pPr>
      <w:r>
        <w:t xml:space="preserve">Актуализиран РИСК - РЕГИСТЪР на </w:t>
      </w:r>
      <w:r w:rsidR="000B12B6">
        <w:t xml:space="preserve">Средно училище „ Д-р Петър Берон“, гр. Бобов дол за </w:t>
      </w:r>
      <w:r w:rsidR="00A27D67">
        <w:t>учебната 2021</w:t>
      </w:r>
      <w:r w:rsidR="000B12B6">
        <w:t>/</w:t>
      </w:r>
      <w:r w:rsidR="00A27D67">
        <w:t>2022</w:t>
      </w:r>
      <w:r w:rsidR="008E7667">
        <w:t xml:space="preserve"> година в сила от 15.09.2021</w:t>
      </w:r>
      <w:r>
        <w:t xml:space="preserve"> г.</w:t>
      </w:r>
    </w:p>
    <w:p w:rsidR="00C6629B" w:rsidRDefault="005C653E">
      <w:pPr>
        <w:pStyle w:val="20"/>
        <w:framePr w:w="9456" w:h="2681" w:hRule="exact" w:wrap="none" w:vAnchor="page" w:hAnchor="page" w:x="1636" w:y="9091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0"/>
        <w:ind w:left="240"/>
      </w:pPr>
      <w:r>
        <w:t xml:space="preserve">Настоящата заповед да се сведе до знанието на всички работещи в </w:t>
      </w:r>
      <w:r w:rsidR="00142002">
        <w:t>СУ „Д-р Петър Берон“</w:t>
      </w:r>
      <w:r>
        <w:t xml:space="preserve"> за сведение и изпълнение.</w:t>
      </w:r>
    </w:p>
    <w:p w:rsidR="00C6629B" w:rsidRDefault="005C653E">
      <w:pPr>
        <w:pStyle w:val="20"/>
        <w:framePr w:w="9456" w:h="2681" w:hRule="exact" w:wrap="none" w:vAnchor="page" w:hAnchor="page" w:x="1636" w:y="9091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/>
        <w:ind w:left="240"/>
      </w:pPr>
      <w:r>
        <w:t xml:space="preserve">Копие от настоящата заповед да се </w:t>
      </w:r>
      <w:r w:rsidR="000B12B6">
        <w:t>постави в учителската стая.</w:t>
      </w:r>
    </w:p>
    <w:p w:rsidR="00C6629B" w:rsidRDefault="005C653E">
      <w:pPr>
        <w:pStyle w:val="20"/>
        <w:framePr w:w="9456" w:h="2681" w:hRule="exact" w:wrap="none" w:vAnchor="page" w:hAnchor="page" w:x="1636" w:y="9091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337"/>
        <w:ind w:left="240"/>
      </w:pPr>
      <w:r>
        <w:t xml:space="preserve">Сканирано копие от настоящата заповед да се обяви на сайта на </w:t>
      </w:r>
      <w:r w:rsidR="00142002">
        <w:t>училището</w:t>
      </w:r>
      <w:r>
        <w:t>.</w:t>
      </w:r>
    </w:p>
    <w:p w:rsidR="00C6629B" w:rsidRDefault="005C653E">
      <w:pPr>
        <w:pStyle w:val="20"/>
        <w:framePr w:w="9456" w:h="2681" w:hRule="exact" w:wrap="none" w:vAnchor="page" w:hAnchor="page" w:x="1636" w:y="9091"/>
        <w:shd w:val="clear" w:color="auto" w:fill="auto"/>
        <w:spacing w:before="0" w:after="0" w:line="280" w:lineRule="exact"/>
        <w:ind w:left="240"/>
      </w:pPr>
      <w:r>
        <w:t>Контролът по изпълнението на заповедта ще изпълнявам лично.</w:t>
      </w:r>
    </w:p>
    <w:p w:rsidR="00C6629B" w:rsidRDefault="005C653E" w:rsidP="00142002">
      <w:pPr>
        <w:pStyle w:val="50"/>
        <w:framePr w:w="9456" w:h="674" w:hRule="exact" w:wrap="none" w:vAnchor="page" w:hAnchor="page" w:x="1636" w:y="3551"/>
        <w:shd w:val="clear" w:color="auto" w:fill="auto"/>
        <w:spacing w:before="0" w:after="37" w:line="280" w:lineRule="exact"/>
        <w:ind w:right="160"/>
      </w:pPr>
      <w:r>
        <w:t>ЗАПОВЕД</w:t>
      </w:r>
      <w:r w:rsidR="00142002">
        <w:t xml:space="preserve"> </w:t>
      </w:r>
      <w:r w:rsidR="00A27D67">
        <w:t>42</w:t>
      </w:r>
      <w:r w:rsidR="00142002">
        <w:t xml:space="preserve"> </w:t>
      </w:r>
      <w:r w:rsidR="00A27D67">
        <w:t>/15.09</w:t>
      </w:r>
      <w:r w:rsidR="000B12B6">
        <w:t>.2021</w:t>
      </w:r>
      <w:r>
        <w:t xml:space="preserve"> г.</w:t>
      </w:r>
    </w:p>
    <w:p w:rsidR="00C6629B" w:rsidRDefault="005C653E">
      <w:pPr>
        <w:pStyle w:val="50"/>
        <w:framePr w:w="9456" w:h="338" w:hRule="exact" w:wrap="none" w:vAnchor="page" w:hAnchor="page" w:x="1636" w:y="6181"/>
        <w:shd w:val="clear" w:color="auto" w:fill="auto"/>
        <w:spacing w:before="0" w:after="0" w:line="280" w:lineRule="exact"/>
        <w:ind w:right="160"/>
      </w:pPr>
      <w:r>
        <w:t>УТВЪРЖДАВАМ</w:t>
      </w:r>
    </w:p>
    <w:p w:rsidR="00C6629B" w:rsidRDefault="005C653E">
      <w:pPr>
        <w:pStyle w:val="50"/>
        <w:framePr w:w="9456" w:h="338" w:hRule="exact" w:wrap="none" w:vAnchor="page" w:hAnchor="page" w:x="1636" w:y="8485"/>
        <w:shd w:val="clear" w:color="auto" w:fill="auto"/>
        <w:spacing w:before="0" w:after="0" w:line="280" w:lineRule="exact"/>
        <w:ind w:right="160"/>
      </w:pPr>
      <w:r>
        <w:t>НАРЕЖДАМ</w:t>
      </w:r>
    </w:p>
    <w:p w:rsidR="00142002" w:rsidRDefault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widowControl/>
        <w:pBdr>
          <w:bottom w:val="thickThinSmallGap" w:sz="24" w:space="1" w:color="auto"/>
        </w:pBdr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2002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СРЕДНО УЧИЛИЩЕ “Д-Р ПЕТЪР БЕРОН”</w:t>
      </w:r>
    </w:p>
    <w:p w:rsidR="00142002" w:rsidRPr="00142002" w:rsidRDefault="00142002" w:rsidP="0014200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2002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2670 гр. Бобов дол, обл. Кюстендил, ул. „Васил Коларов”  № 1</w:t>
      </w:r>
    </w:p>
    <w:p w:rsidR="00142002" w:rsidRPr="00142002" w:rsidRDefault="00142002" w:rsidP="0014200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142002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Тел. 0886626284, вътр. 161 , e-mail:cou_pberon_bd@abv.bg </w:t>
      </w: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tabs>
          <w:tab w:val="left" w:pos="2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AC0FF5" w:rsidRDefault="00AC0FF5" w:rsidP="00AC0FF5">
      <w:pPr>
        <w:pStyle w:val="50"/>
        <w:framePr w:w="9871" w:h="3286" w:hRule="exact" w:wrap="none" w:vAnchor="page" w:hAnchor="page" w:x="1561" w:y="12151"/>
        <w:shd w:val="clear" w:color="auto" w:fill="auto"/>
        <w:spacing w:before="0" w:after="37" w:line="280" w:lineRule="exact"/>
        <w:ind w:left="240" w:firstLine="720"/>
        <w:jc w:val="both"/>
      </w:pPr>
      <w:r>
        <w:rPr>
          <w:rStyle w:val="51"/>
          <w:b/>
          <w:bCs/>
        </w:rPr>
        <w:t>Приложение:</w:t>
      </w:r>
    </w:p>
    <w:p w:rsidR="00AC0FF5" w:rsidRDefault="00AC0FF5" w:rsidP="00AC0FF5">
      <w:pPr>
        <w:pStyle w:val="20"/>
        <w:framePr w:w="9871" w:h="3286" w:hRule="exact" w:wrap="none" w:vAnchor="page" w:hAnchor="page" w:x="1561" w:y="12151"/>
        <w:shd w:val="clear" w:color="auto" w:fill="auto"/>
        <w:spacing w:before="0" w:after="0" w:line="280" w:lineRule="exact"/>
        <w:ind w:left="240"/>
      </w:pPr>
      <w:r>
        <w:t>Актуализиран РИСК – РЕГИСТЪР</w:t>
      </w:r>
    </w:p>
    <w:p w:rsidR="00AC0FF5" w:rsidRDefault="00AC0FF5" w:rsidP="00AC0FF5">
      <w:pPr>
        <w:pStyle w:val="20"/>
        <w:framePr w:w="9871" w:h="3286" w:hRule="exact" w:wrap="none" w:vAnchor="page" w:hAnchor="page" w:x="1561" w:y="12151"/>
        <w:shd w:val="clear" w:color="auto" w:fill="auto"/>
        <w:spacing w:before="0" w:after="0" w:line="280" w:lineRule="exact"/>
        <w:ind w:left="240"/>
      </w:pPr>
    </w:p>
    <w:p w:rsidR="00AC0FF5" w:rsidRDefault="00AC0FF5" w:rsidP="00AC0FF5">
      <w:pPr>
        <w:pStyle w:val="20"/>
        <w:framePr w:w="9871" w:h="3286" w:hRule="exact" w:wrap="none" w:vAnchor="page" w:hAnchor="page" w:x="1561" w:y="12151"/>
        <w:shd w:val="clear" w:color="auto" w:fill="auto"/>
        <w:spacing w:before="0" w:after="0" w:line="280" w:lineRule="exact"/>
        <w:ind w:left="240"/>
      </w:pPr>
      <w:r>
        <w:t>Директор:</w:t>
      </w:r>
    </w:p>
    <w:p w:rsidR="00142002" w:rsidRPr="00142002" w:rsidRDefault="00142002" w:rsidP="00142002">
      <w:pPr>
        <w:rPr>
          <w:sz w:val="2"/>
          <w:szCs w:val="2"/>
        </w:rPr>
      </w:pPr>
    </w:p>
    <w:p w:rsidR="00C6629B" w:rsidRPr="00142002" w:rsidRDefault="00C6629B" w:rsidP="00142002">
      <w:pPr>
        <w:rPr>
          <w:sz w:val="2"/>
          <w:szCs w:val="2"/>
        </w:rPr>
        <w:sectPr w:rsidR="00C6629B" w:rsidRPr="00142002" w:rsidSect="00142002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C6629B" w:rsidRDefault="00C6629B">
      <w:pPr>
        <w:framePr w:wrap="none" w:vAnchor="page" w:hAnchor="page" w:x="7263" w:y="1124"/>
        <w:rPr>
          <w:sz w:val="2"/>
          <w:szCs w:val="2"/>
        </w:rPr>
      </w:pPr>
    </w:p>
    <w:p w:rsidR="00C6629B" w:rsidRDefault="00142002">
      <w:pPr>
        <w:pStyle w:val="40"/>
        <w:framePr w:wrap="none" w:vAnchor="page" w:hAnchor="page" w:x="443" w:y="3111"/>
        <w:shd w:val="clear" w:color="auto" w:fill="auto"/>
        <w:spacing w:before="0" w:after="0" w:line="240" w:lineRule="exact"/>
        <w:ind w:left="460"/>
      </w:pPr>
      <w:r>
        <w:t xml:space="preserve">За учебна </w:t>
      </w:r>
      <w:r w:rsidR="008E7667">
        <w:t>2021/2022</w:t>
      </w:r>
      <w:r w:rsidR="005C653E">
        <w:t xml:space="preserve"> година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992"/>
        <w:gridCol w:w="984"/>
        <w:gridCol w:w="854"/>
        <w:gridCol w:w="2256"/>
        <w:gridCol w:w="984"/>
        <w:gridCol w:w="854"/>
        <w:gridCol w:w="984"/>
        <w:gridCol w:w="1814"/>
        <w:gridCol w:w="1114"/>
        <w:gridCol w:w="1550"/>
      </w:tblGrid>
      <w:tr w:rsidR="00C6629B">
        <w:trPr>
          <w:trHeight w:hRule="exact" w:val="494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Цели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Дейности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Риск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Оценка на присъщия риск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Предприети действия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Оценка на остатъчния риск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Допълнителни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действия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Срок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Отговорен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изпълнител</w:t>
            </w:r>
          </w:p>
        </w:tc>
      </w:tr>
      <w:tr w:rsidR="00C6629B">
        <w:trPr>
          <w:trHeight w:hRule="exact" w:val="47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Влияние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left="140" w:firstLine="0"/>
              <w:jc w:val="left"/>
            </w:pPr>
            <w:r>
              <w:rPr>
                <w:rStyle w:val="29pt"/>
              </w:rPr>
              <w:t>Вероят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ност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Влияние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Вероят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ност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Оценка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C6629B">
            <w:pPr>
              <w:framePr w:w="15970" w:h="6778" w:wrap="none" w:vAnchor="page" w:hAnchor="page" w:x="443" w:y="3634"/>
            </w:pPr>
          </w:p>
        </w:tc>
      </w:tr>
      <w:tr w:rsidR="00C6629B">
        <w:trPr>
          <w:trHeight w:hRule="exact" w:val="2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11</w:t>
            </w:r>
          </w:p>
        </w:tc>
      </w:tr>
      <w:tr w:rsidR="00C6629B">
        <w:trPr>
          <w:trHeight w:hRule="exact" w:val="69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Качествено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професионално обучение, образование и възпитание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Недостиг на квалифицирани специалисти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ВИСОКО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Обучение на персонала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ниска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Квалификационни курсове и семинари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  <w:tr w:rsidR="00C6629B">
        <w:trPr>
          <w:trHeight w:hRule="exact" w:val="9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Стратегическо и годишно планиране, осигуряващо реализация на целите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Риск от промяна в нормативната уредба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Своевременно запознаване на колектива с промените в нормативната уредба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ниска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Обучение и контрол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  <w:tr w:rsidR="00C6629B">
        <w:trPr>
          <w:trHeight w:hRule="exact" w:val="16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Организиране на ефективен учебно- възпитателен процес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Риск от</w:t>
            </w:r>
          </w:p>
          <w:p w:rsidR="00C6629B" w:rsidRDefault="00142002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неизпълнение на училищния</w:t>
            </w:r>
            <w:r w:rsidR="005C653E">
              <w:rPr>
                <w:rStyle w:val="29pt"/>
              </w:rPr>
              <w:t xml:space="preserve"> план- прием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ниска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 w:rsidP="00142002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left="140" w:firstLine="0"/>
              <w:jc w:val="left"/>
            </w:pPr>
            <w:r>
              <w:rPr>
                <w:rStyle w:val="29pt"/>
              </w:rPr>
              <w:t xml:space="preserve">Провеждане на рекламна кампания. </w:t>
            </w:r>
            <w:r w:rsidR="00142002">
              <w:rPr>
                <w:rStyle w:val="29pt"/>
              </w:rPr>
              <w:t>Обход на килии, разяснителна работа, работа с ИСДВР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ниска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142002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Актуализиране и надграждане на </w:t>
            </w:r>
            <w:r w:rsidR="00862B96">
              <w:rPr>
                <w:rStyle w:val="29pt"/>
              </w:rPr>
              <w:t xml:space="preserve">МТБ, </w:t>
            </w:r>
            <w:r>
              <w:rPr>
                <w:rStyle w:val="29pt"/>
              </w:rPr>
              <w:t>кабинетите по професионална подготовка</w:t>
            </w:r>
            <w:r w:rsidR="00862B96">
              <w:rPr>
                <w:rStyle w:val="29pt"/>
              </w:rPr>
              <w:t xml:space="preserve">,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  <w:tr w:rsidR="00C6629B">
        <w:trPr>
          <w:trHeight w:hRule="exact" w:val="138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Финансов риск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Риск от недостатъчни бюджетни средства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висока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Непревишаване на бюджетните лимити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Планиране и оптимизиране на разходите. Оптимизиране на вътрешната структура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ежемесечн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265pt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Главен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счетоводител</w:t>
            </w:r>
          </w:p>
        </w:tc>
      </w:tr>
      <w:tr w:rsidR="00C6629B">
        <w:trPr>
          <w:trHeight w:hRule="exact" w:val="95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29B" w:rsidRDefault="005C653E" w:rsidP="00142002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Подобряван</w:t>
            </w:r>
            <w:r w:rsidR="00142002">
              <w:rPr>
                <w:rStyle w:val="29pt"/>
              </w:rPr>
              <w:t>е на взаимодействието с ИСДВР</w:t>
            </w:r>
            <w:r>
              <w:rPr>
                <w:rStyle w:val="29pt"/>
              </w:rPr>
              <w:t xml:space="preserve">, </w:t>
            </w:r>
            <w:r w:rsidR="00142002">
              <w:rPr>
                <w:rStyle w:val="29pt"/>
              </w:rPr>
              <w:t>администрация на затвора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29B" w:rsidRDefault="005C653E" w:rsidP="00142002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left="420" w:hanging="260"/>
              <w:jc w:val="left"/>
            </w:pPr>
            <w:r>
              <w:rPr>
                <w:rStyle w:val="29pt"/>
              </w:rPr>
              <w:t xml:space="preserve">Неангажираност на </w:t>
            </w:r>
            <w:r w:rsidR="00142002">
              <w:rPr>
                <w:rStyle w:val="29pt"/>
              </w:rPr>
              <w:t>администрацията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Изграждане на адекватно взаимодействие с различни институции.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Срещи,</w:t>
            </w:r>
          </w:p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кореспонденция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6778" w:wrap="none" w:vAnchor="page" w:hAnchor="page" w:x="443" w:y="363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</w:tbl>
    <w:p w:rsidR="00142002" w:rsidRDefault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862B96" w:rsidRDefault="00862B96" w:rsidP="00862B96">
      <w:pPr>
        <w:pStyle w:val="60"/>
        <w:framePr w:w="15970" w:h="1171" w:hRule="exact" w:wrap="none" w:vAnchor="page" w:hAnchor="page" w:x="443" w:y="946"/>
        <w:shd w:val="clear" w:color="auto" w:fill="auto"/>
        <w:spacing w:after="0" w:line="220" w:lineRule="exact"/>
        <w:ind w:left="260"/>
      </w:pPr>
      <w:r>
        <w:rPr>
          <w:rStyle w:val="61"/>
          <w:b/>
          <w:bCs/>
        </w:rPr>
        <w:t>РИСК_-Р</w:t>
      </w:r>
      <w:bookmarkStart w:id="0" w:name="_GoBack"/>
      <w:bookmarkEnd w:id="0"/>
      <w:r>
        <w:rPr>
          <w:rStyle w:val="61"/>
          <w:b/>
          <w:bCs/>
        </w:rPr>
        <w:t>ЕГИСТЪР</w:t>
      </w: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tabs>
          <w:tab w:val="left" w:pos="69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142002" w:rsidRPr="00142002" w:rsidRDefault="00142002" w:rsidP="00142002">
      <w:pPr>
        <w:rPr>
          <w:sz w:val="2"/>
          <w:szCs w:val="2"/>
        </w:rPr>
      </w:pPr>
    </w:p>
    <w:p w:rsidR="00C6629B" w:rsidRPr="00142002" w:rsidRDefault="00C6629B" w:rsidP="00142002">
      <w:pPr>
        <w:rPr>
          <w:sz w:val="2"/>
          <w:szCs w:val="2"/>
        </w:rPr>
        <w:sectPr w:rsidR="00C6629B" w:rsidRPr="001420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1992"/>
        <w:gridCol w:w="979"/>
        <w:gridCol w:w="854"/>
        <w:gridCol w:w="2256"/>
        <w:gridCol w:w="984"/>
        <w:gridCol w:w="850"/>
        <w:gridCol w:w="989"/>
        <w:gridCol w:w="1814"/>
        <w:gridCol w:w="1114"/>
        <w:gridCol w:w="1560"/>
      </w:tblGrid>
      <w:tr w:rsidR="00C6629B">
        <w:trPr>
          <w:trHeight w:hRule="exact" w:val="26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училището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29B" w:rsidRDefault="00C6629B">
            <w:pPr>
              <w:framePr w:w="15970" w:h="9994" w:wrap="none" w:vAnchor="page" w:hAnchor="page" w:x="443" w:y="370"/>
              <w:rPr>
                <w:sz w:val="10"/>
                <w:szCs w:val="10"/>
              </w:rPr>
            </w:pPr>
          </w:p>
        </w:tc>
      </w:tr>
      <w:tr w:rsidR="00C6629B">
        <w:trPr>
          <w:trHeight w:hRule="exact" w:val="116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Поддържане на материалната база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Злоупотреба с M3 и ДМА. Неправилно определена амортизация на ДМА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ниска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Завеждане в инвентарни описи на МОЛ. Комисия за оценка на срок на амортизация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ниско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29pt"/>
              </w:rPr>
              <w:t>ниска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инвентаризация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Комисия</w:t>
            </w:r>
          </w:p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МОЛ</w:t>
            </w:r>
          </w:p>
        </w:tc>
      </w:tr>
      <w:tr w:rsidR="00C6629B" w:rsidTr="007C747F">
        <w:trPr>
          <w:trHeight w:hRule="exact" w:val="99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Създаване на информационна система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Срив във информационната система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Ограничаване на достъпа до информационната система само на оторизирани лица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Поддържане на софтуера от оторизирана фирма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7C747F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  <w:tr w:rsidR="00C6629B" w:rsidTr="007C747F">
        <w:trPr>
          <w:trHeight w:hRule="exact" w:val="17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Осигуряване на безопасни условия на труд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Проблеми по осигуряване на безопасен и здравословен учебно- възпитателен процес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7C747F" w:rsidP="007C747F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Начален и периодичен инструктаж.осигуряван</w:t>
            </w:r>
            <w:r w:rsidR="005C653E">
              <w:rPr>
                <w:rStyle w:val="29pt"/>
              </w:rPr>
              <w:t xml:space="preserve">е на добре работещи системи за осветление и отопление,безопасни </w:t>
            </w:r>
            <w:r>
              <w:rPr>
                <w:rStyle w:val="29pt"/>
              </w:rPr>
              <w:t>среда за работа и обучение</w:t>
            </w:r>
            <w:r w:rsidR="005C653E">
              <w:rPr>
                <w:rStyle w:val="29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29pt"/>
              </w:rPr>
              <w:t>ниска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7C747F">
              <w:rPr>
                <w:rStyle w:val="29pt"/>
                <w:sz w:val="16"/>
                <w:szCs w:val="16"/>
              </w:rPr>
              <w:t>Непрекъснато наблюдение и възможно най- бърза реакция за отстраняване на възникналия проблем</w:t>
            </w:r>
            <w:r w:rsidR="007C747F" w:rsidRPr="007C747F">
              <w:rPr>
                <w:rStyle w:val="29pt"/>
                <w:sz w:val="16"/>
                <w:szCs w:val="16"/>
              </w:rPr>
              <w:t>, присъствие на</w:t>
            </w:r>
            <w:r w:rsidR="007C747F">
              <w:rPr>
                <w:rStyle w:val="29pt"/>
              </w:rPr>
              <w:t xml:space="preserve"> </w:t>
            </w:r>
            <w:r w:rsidR="007C747F" w:rsidRPr="007C747F">
              <w:rPr>
                <w:rStyle w:val="29pt"/>
                <w:sz w:val="16"/>
                <w:szCs w:val="16"/>
              </w:rPr>
              <w:t>надзиратели в училище.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7C747F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Комисия по БУОТ</w:t>
            </w:r>
          </w:p>
        </w:tc>
      </w:tr>
      <w:tr w:rsidR="00C6629B">
        <w:trPr>
          <w:trHeight w:hRule="exact" w:val="183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Развитие и модернизация на материалната база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Риск от недостатъчна финансова осигуреност за поддържане и осъвременяване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Придобиване на съвременна апаратура и компютърна техника за изучаваните предмети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265pt"/>
              </w:rPr>
              <w:t>ВИСОК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Активиране на партньорството с водещи фирми .Търсене на допълнителни средствата за подобряване на МТБ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 w:rsidP="008E7667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Директор, Главен счетоводител</w:t>
            </w:r>
          </w:p>
        </w:tc>
      </w:tr>
      <w:tr w:rsidR="00C6629B">
        <w:trPr>
          <w:trHeight w:hRule="exact" w:val="138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Опазване на материалната база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Кражби, злоупотреби, бедствия и аварии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Осигуряване на СОТ. Застраховане на имуществото. Система за видеонаблюдение.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9B" w:rsidRDefault="00C6629B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</w:p>
          <w:p w:rsidR="00C6629B" w:rsidRDefault="007C747F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Изградена  с</w:t>
            </w:r>
            <w:r w:rsidR="005C653E">
              <w:rPr>
                <w:rStyle w:val="29pt"/>
              </w:rPr>
              <w:t>истема за видеонаблюдение.</w:t>
            </w:r>
            <w:r w:rsidR="00862B96">
              <w:rPr>
                <w:rStyle w:val="29pt"/>
              </w:rPr>
              <w:t xml:space="preserve"> Разработване на правила и система за наказания и награди.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 w:rsidP="008E7667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 xml:space="preserve">Директор, </w:t>
            </w:r>
            <w:r w:rsidR="008E7667">
              <w:rPr>
                <w:rStyle w:val="29pt"/>
              </w:rPr>
              <w:t>кл.ръководители</w:t>
            </w:r>
            <w:r>
              <w:rPr>
                <w:rStyle w:val="29pt"/>
              </w:rPr>
              <w:t xml:space="preserve"> </w:t>
            </w:r>
          </w:p>
        </w:tc>
      </w:tr>
      <w:tr w:rsidR="00C6629B">
        <w:trPr>
          <w:trHeight w:hRule="exact" w:val="115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Провеждане процедури по ЗОП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Неправилно определяне стойността на доставката - услугата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left="240" w:firstLine="0"/>
              <w:jc w:val="left"/>
            </w:pPr>
            <w:r>
              <w:rPr>
                <w:rStyle w:val="29pt"/>
              </w:rPr>
              <w:t>Осигуряване на КСС.</w:t>
            </w:r>
          </w:p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Проверка на стойностите на стоки и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29pt"/>
              </w:rPr>
              <w:t>ниска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Съгласуване на прогнозните цени. С фирми изпълнители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При всяко провежда не на</w:t>
            </w:r>
          </w:p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29pt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7C747F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комисии</w:t>
            </w:r>
          </w:p>
        </w:tc>
      </w:tr>
      <w:tr w:rsidR="00C6629B">
        <w:trPr>
          <w:trHeight w:hRule="exact" w:val="14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Спазване условия за конфликт на интереси при процедури по ЗОП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Конфликт на интереси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висок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Попълване на декларация по чл.40а ал.З от ЗПП и декларация по чл.35 от ЗОП от членовете на комисиите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среден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right="180" w:firstLine="0"/>
              <w:jc w:val="right"/>
            </w:pPr>
            <w:r>
              <w:rPr>
                <w:rStyle w:val="29pt"/>
              </w:rPr>
              <w:t>ниска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Засилен контрол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70" w:h="9994" w:wrap="none" w:vAnchor="page" w:hAnchor="page" w:x="443" w:y="3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Директор</w:t>
            </w:r>
          </w:p>
        </w:tc>
      </w:tr>
    </w:tbl>
    <w:p w:rsidR="00C6629B" w:rsidRDefault="00C6629B">
      <w:pPr>
        <w:rPr>
          <w:sz w:val="2"/>
          <w:szCs w:val="2"/>
        </w:rPr>
        <w:sectPr w:rsidR="00C662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982"/>
        <w:gridCol w:w="984"/>
        <w:gridCol w:w="850"/>
        <w:gridCol w:w="2246"/>
        <w:gridCol w:w="984"/>
        <w:gridCol w:w="845"/>
        <w:gridCol w:w="989"/>
        <w:gridCol w:w="1814"/>
        <w:gridCol w:w="1118"/>
        <w:gridCol w:w="1541"/>
      </w:tblGrid>
      <w:tr w:rsidR="00C6629B">
        <w:trPr>
          <w:trHeight w:hRule="exact" w:val="118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lastRenderedPageBreak/>
              <w:t>У</w:t>
            </w:r>
            <w:r w:rsidR="005C653E">
              <w:rPr>
                <w:rStyle w:val="29pt"/>
              </w:rPr>
              <w:t>чебно-практическа дейност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Увеличаващ се дисбаланс в цели на възпитание и реалности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среден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Г</w:t>
            </w:r>
            <w:r w:rsidR="005C653E">
              <w:rPr>
                <w:rStyle w:val="29pt"/>
              </w:rPr>
              <w:t>ражданско образование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Средно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Индивидуална работа с ученици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7F" w:rsidRDefault="007C747F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ЗДУД</w:t>
            </w:r>
          </w:p>
          <w:p w:rsidR="00C6629B" w:rsidRDefault="00C6629B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</w:p>
        </w:tc>
      </w:tr>
      <w:tr w:rsidR="00C6629B">
        <w:trPr>
          <w:trHeight w:hRule="exact" w:val="11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Намаляване агресията в училище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Засилване проявите на деструктивно поведение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30" w:lineRule="exact"/>
              <w:ind w:left="240" w:firstLine="0"/>
              <w:jc w:val="left"/>
            </w:pPr>
            <w:r>
              <w:rPr>
                <w:rStyle w:val="265pt"/>
              </w:rPr>
              <w:t>ВИСОК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Работа </w:t>
            </w:r>
            <w:r w:rsidR="007C747F">
              <w:rPr>
                <w:rStyle w:val="29pt"/>
              </w:rPr>
              <w:t>на комисията, ученическия съвет, психолозите на затвора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Средно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Индивидуална работа с ученици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29B" w:rsidRDefault="00A27D67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Комисия, директор</w:t>
            </w:r>
            <w:r w:rsidR="007C747F">
              <w:rPr>
                <w:rStyle w:val="29pt"/>
              </w:rPr>
              <w:t xml:space="preserve"> </w:t>
            </w:r>
          </w:p>
        </w:tc>
      </w:tr>
      <w:tr w:rsidR="00C6629B">
        <w:trPr>
          <w:trHeight w:hRule="exact" w:val="95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Учебно - практическа дейност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29B" w:rsidRDefault="005C653E" w:rsidP="007C747F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 xml:space="preserve">Риск от липса на </w:t>
            </w:r>
            <w:r w:rsidR="007C747F">
              <w:rPr>
                <w:rStyle w:val="29pt"/>
              </w:rPr>
              <w:t>помещение и специалисти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Висок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29B" w:rsidRDefault="005C653E" w:rsidP="00862B96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 xml:space="preserve">Осигуряване </w:t>
            </w:r>
            <w:r w:rsidR="00862B96">
              <w:rPr>
                <w:rStyle w:val="29pt"/>
              </w:rPr>
              <w:t>на оборудвани работилници, специалисти по ВиК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средно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средна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Толериране на риска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29B" w:rsidRDefault="005C653E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постоянен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96" w:rsidRDefault="008E7667" w:rsidP="00862B96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Директор </w:t>
            </w:r>
            <w:r w:rsidR="005C653E">
              <w:rPr>
                <w:rStyle w:val="29pt"/>
              </w:rPr>
              <w:t>и</w:t>
            </w:r>
          </w:p>
          <w:p w:rsidR="00C6629B" w:rsidRDefault="00862B96" w:rsidP="00862B96">
            <w:pPr>
              <w:pStyle w:val="20"/>
              <w:framePr w:w="15936" w:h="3288" w:wrap="none" w:vAnchor="page" w:hAnchor="page" w:x="459" w:y="3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Учители по ПП</w:t>
            </w:r>
            <w:r w:rsidR="005C653E">
              <w:rPr>
                <w:rStyle w:val="29pt"/>
              </w:rPr>
              <w:t xml:space="preserve"> </w:t>
            </w:r>
          </w:p>
        </w:tc>
      </w:tr>
    </w:tbl>
    <w:p w:rsidR="00C6629B" w:rsidRDefault="00A27D67" w:rsidP="00862B96">
      <w:pPr>
        <w:pStyle w:val="40"/>
        <w:framePr w:w="15936" w:h="1490" w:hRule="exact" w:wrap="none" w:vAnchor="page" w:hAnchor="page" w:x="459" w:y="4114"/>
        <w:shd w:val="clear" w:color="auto" w:fill="auto"/>
        <w:tabs>
          <w:tab w:val="left" w:leader="dot" w:pos="8596"/>
        </w:tabs>
        <w:spacing w:before="0" w:after="0" w:line="274" w:lineRule="exact"/>
        <w:ind w:left="460" w:right="6500"/>
        <w:jc w:val="both"/>
      </w:pPr>
      <w:r>
        <w:t>Изготвил</w:t>
      </w:r>
      <w:r w:rsidR="005C653E">
        <w:t xml:space="preserve"> : 1. </w:t>
      </w:r>
      <w:r w:rsidR="00862B96">
        <w:t>Искра Павлевчева-</w:t>
      </w:r>
    </w:p>
    <w:p w:rsidR="00862B96" w:rsidRDefault="00862B96" w:rsidP="00862B96">
      <w:pPr>
        <w:pStyle w:val="40"/>
        <w:framePr w:w="15936" w:h="1490" w:hRule="exact" w:wrap="none" w:vAnchor="page" w:hAnchor="page" w:x="459" w:y="4114"/>
        <w:shd w:val="clear" w:color="auto" w:fill="auto"/>
        <w:tabs>
          <w:tab w:val="left" w:leader="dot" w:pos="8596"/>
        </w:tabs>
        <w:spacing w:before="0" w:after="0" w:line="274" w:lineRule="exact"/>
        <w:ind w:left="460" w:right="6500"/>
        <w:jc w:val="both"/>
        <w:rPr>
          <w:sz w:val="2"/>
          <w:szCs w:val="2"/>
        </w:rPr>
      </w:pPr>
    </w:p>
    <w:sectPr w:rsidR="00862B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40" w:rsidRDefault="00BE0840">
      <w:r>
        <w:separator/>
      </w:r>
    </w:p>
  </w:endnote>
  <w:endnote w:type="continuationSeparator" w:id="0">
    <w:p w:rsidR="00BE0840" w:rsidRDefault="00B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40" w:rsidRDefault="00BE0840"/>
  </w:footnote>
  <w:footnote w:type="continuationSeparator" w:id="0">
    <w:p w:rsidR="00BE0840" w:rsidRDefault="00BE08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A7"/>
    <w:multiLevelType w:val="multilevel"/>
    <w:tmpl w:val="6C5E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A719C"/>
    <w:multiLevelType w:val="multilevel"/>
    <w:tmpl w:val="7B4464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B"/>
    <w:rsid w:val="000B12B6"/>
    <w:rsid w:val="00142002"/>
    <w:rsid w:val="00186E75"/>
    <w:rsid w:val="00242462"/>
    <w:rsid w:val="005C653E"/>
    <w:rsid w:val="007C747F"/>
    <w:rsid w:val="00862B96"/>
    <w:rsid w:val="008E7667"/>
    <w:rsid w:val="00A27D67"/>
    <w:rsid w:val="00AC0FF5"/>
    <w:rsid w:val="00BE0840"/>
    <w:rsid w:val="00C6629B"/>
    <w:rsid w:val="00D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1890"/>
  <w15:docId w15:val="{E6C6B024-1792-4EEA-AB32-38C2523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Sylfaen13pt">
    <w:name w:val="Основен текст (3) + Sylfaen;13 pt;Не е удебелен;Курсив"/>
    <w:basedOn w:val="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10pt">
    <w:name w:val="Основен текст (3) + 10 pt;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ен текст (4) +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4pt">
    <w:name w:val="Основен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pt">
    <w:name w:val="Основен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65pt">
    <w:name w:val="Основен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43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after="1020" w:line="28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720" w:after="300" w:line="326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0FF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0F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2021-09-29T06:15:00Z</cp:lastPrinted>
  <dcterms:created xsi:type="dcterms:W3CDTF">2021-01-18T12:56:00Z</dcterms:created>
  <dcterms:modified xsi:type="dcterms:W3CDTF">2021-09-29T06:17:00Z</dcterms:modified>
</cp:coreProperties>
</file>